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7986" w14:textId="0968F564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NNIP Camp Day 1</w:t>
      </w:r>
    </w:p>
    <w:p w14:paraId="3DB9A6C6" w14:textId="573E0EAE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Session: Using AI in our Research</w:t>
      </w:r>
    </w:p>
    <w:p w14:paraId="784A1AAF" w14:textId="044EC73B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September 23, </w:t>
      </w:r>
      <w:proofErr w:type="gramStart"/>
      <w:r w:rsidRPr="00F103FE">
        <w:rPr>
          <w:rFonts w:ascii="Arial" w:hAnsi="Arial" w:cs="Arial"/>
        </w:rPr>
        <w:t>2024</w:t>
      </w:r>
      <w:proofErr w:type="gramEnd"/>
      <w:r w:rsidRPr="00F103FE">
        <w:rPr>
          <w:rFonts w:ascii="Arial" w:hAnsi="Arial" w:cs="Arial"/>
        </w:rPr>
        <w:t xml:space="preserve"> 4:00pm</w:t>
      </w:r>
    </w:p>
    <w:p w14:paraId="272D49DD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72A10D7B" w14:textId="2AC7B251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Leader: Luc Schuster</w:t>
      </w:r>
    </w:p>
    <w:p w14:paraId="7B6F3310" w14:textId="06450FD5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Notes: Rob Pitingolo</w:t>
      </w:r>
    </w:p>
    <w:p w14:paraId="2733A6F4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413D3BDD" w14:textId="7347653D" w:rsid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Attendance</w:t>
      </w:r>
      <w:r>
        <w:rPr>
          <w:rFonts w:ascii="Arial" w:hAnsi="Arial" w:cs="Arial"/>
        </w:rPr>
        <w:t xml:space="preserve"> (from sign in sheet)</w:t>
      </w:r>
      <w:r w:rsidRPr="00F103FE">
        <w:rPr>
          <w:rFonts w:ascii="Arial" w:hAnsi="Arial" w:cs="Arial"/>
        </w:rPr>
        <w:t>: Luc Schuster</w:t>
      </w:r>
      <w:r>
        <w:rPr>
          <w:rFonts w:ascii="Arial" w:hAnsi="Arial" w:cs="Arial"/>
        </w:rPr>
        <w:t xml:space="preserve">, Rob Pitingolo, Vinita Wagh, Ashley Clark, Emily Jex, Jill Walsh, Haley Raetz, Cameron Yap, Nick Occhipinti, Erik Woodworth, Stephanie </w:t>
      </w:r>
      <w:r w:rsidRPr="00F103FE">
        <w:rPr>
          <w:rFonts w:ascii="Arial" w:hAnsi="Arial" w:cs="Arial"/>
        </w:rPr>
        <w:t>Quesnelle</w:t>
      </w:r>
      <w:r>
        <w:rPr>
          <w:rFonts w:ascii="Arial" w:hAnsi="Arial" w:cs="Arial"/>
        </w:rPr>
        <w:t>, Michael Henderson</w:t>
      </w:r>
    </w:p>
    <w:p w14:paraId="4A6662A4" w14:textId="77777777" w:rsidR="00F103FE" w:rsidRDefault="00F103FE" w:rsidP="00F103FE">
      <w:pPr>
        <w:pStyle w:val="NoSpacing"/>
        <w:rPr>
          <w:rFonts w:ascii="Arial" w:hAnsi="Arial" w:cs="Arial"/>
        </w:rPr>
      </w:pPr>
    </w:p>
    <w:p w14:paraId="24DCC2D4" w14:textId="299B6E0F" w:rsid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Schuster</w:t>
      </w:r>
      <w:r>
        <w:rPr>
          <w:rFonts w:ascii="Arial" w:hAnsi="Arial" w:cs="Arial"/>
        </w:rPr>
        <w:t>: Welcome. Let’s go around and say what inspired you to this session.</w:t>
      </w:r>
    </w:p>
    <w:p w14:paraId="248C46AE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25BF38A5" w14:textId="4F2B5C6C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Henderson: </w:t>
      </w:r>
      <w:r>
        <w:rPr>
          <w:rFonts w:ascii="Arial" w:hAnsi="Arial" w:cs="Arial"/>
        </w:rPr>
        <w:t>I’m here</w:t>
      </w:r>
      <w:r w:rsidRPr="00F103FE">
        <w:rPr>
          <w:rFonts w:ascii="Arial" w:hAnsi="Arial" w:cs="Arial"/>
        </w:rPr>
        <w:t xml:space="preserve"> to learn</w:t>
      </w:r>
    </w:p>
    <w:p w14:paraId="33ECD381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1F7AD33B" w14:textId="4D85894E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Vickers: Use chat </w:t>
      </w:r>
      <w:proofErr w:type="spellStart"/>
      <w:r w:rsidRPr="00F103FE">
        <w:rPr>
          <w:rFonts w:ascii="Arial" w:hAnsi="Arial" w:cs="Arial"/>
        </w:rPr>
        <w:t>gpt</w:t>
      </w:r>
      <w:proofErr w:type="spellEnd"/>
      <w:r w:rsidRPr="00F103FE">
        <w:rPr>
          <w:rFonts w:ascii="Arial" w:hAnsi="Arial" w:cs="Arial"/>
        </w:rPr>
        <w:t xml:space="preserve"> occasionally. Seems like it could be useful. </w:t>
      </w:r>
    </w:p>
    <w:p w14:paraId="46065055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7B4494CF" w14:textId="73BF70AC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Wagh: Downfalls of using AI when it’s not clear how to use them. Lots of platforms making you use their tools like Google. I find things helpful like looking up syntax. </w:t>
      </w:r>
    </w:p>
    <w:p w14:paraId="110DB16D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55C6F8C" w14:textId="3E83C17A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Clark: </w:t>
      </w:r>
      <w:r>
        <w:rPr>
          <w:rFonts w:ascii="Arial" w:hAnsi="Arial" w:cs="Arial"/>
        </w:rPr>
        <w:t>We d</w:t>
      </w:r>
      <w:r w:rsidRPr="00F103FE">
        <w:rPr>
          <w:rFonts w:ascii="Arial" w:hAnsi="Arial" w:cs="Arial"/>
        </w:rPr>
        <w:t xml:space="preserve">o a lot of report writing. I’ve played around with it with report writing and editing. Using it as a tool for comparison vs. creation. Our org needs a policy in place soon. We have some team members who are anti-AI. </w:t>
      </w:r>
    </w:p>
    <w:p w14:paraId="56303C9A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1391CB9F" w14:textId="5FA234E4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Jex: Had discussion about potential uses such as brainstorm, use to generate code. We’ve also written articles about philanthropic space. Don’t have a formal internal process. Need to think about disclosure. </w:t>
      </w:r>
    </w:p>
    <w:p w14:paraId="5B3D46E9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8D642AB" w14:textId="3BBCF66F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Raetz: We are having the same conversations. We don’t want to be held back but want to have a comprehensive policy. </w:t>
      </w:r>
      <w:r>
        <w:rPr>
          <w:rFonts w:ascii="Arial" w:hAnsi="Arial" w:cs="Arial"/>
        </w:rPr>
        <w:t>The way</w:t>
      </w:r>
      <w:r w:rsidRPr="00F103FE">
        <w:rPr>
          <w:rFonts w:ascii="Arial" w:hAnsi="Arial" w:cs="Arial"/>
        </w:rPr>
        <w:t xml:space="preserve"> we use it now is relatively limited. Allow assistants to do citations. Not allowed for literature reviews. Haven’t found it super useful for code. Use it as a thesaurus a lot. Might use it for a quick pass at something. Earlier stages can be useful. </w:t>
      </w:r>
    </w:p>
    <w:p w14:paraId="2EC874C9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B35149D" w14:textId="677E4B3F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Walsh: </w:t>
      </w:r>
      <w:r>
        <w:rPr>
          <w:rFonts w:ascii="Arial" w:hAnsi="Arial" w:cs="Arial"/>
        </w:rPr>
        <w:t>We are using</w:t>
      </w:r>
      <w:r w:rsidRPr="00F103FE">
        <w:rPr>
          <w:rFonts w:ascii="Arial" w:hAnsi="Arial" w:cs="Arial"/>
        </w:rPr>
        <w:t xml:space="preserve"> it for coding but feels like a lot of it is not doing things right. Use cases for excel. Skeptical of using it in other ways. </w:t>
      </w:r>
    </w:p>
    <w:p w14:paraId="1E64C3D2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1AB921A3" w14:textId="7319969C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Yap: Not using AI extensively. We live in a moment where AI is fresh and new. Work with a lot of grad school students. I want to develop specific protocols about when it’s acceptable and not. </w:t>
      </w:r>
    </w:p>
    <w:p w14:paraId="4B4C359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45B0D7B8" w14:textId="37B3E000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Occhipinti: Use chat </w:t>
      </w:r>
      <w:proofErr w:type="spellStart"/>
      <w:r w:rsidRPr="00F103FE">
        <w:rPr>
          <w:rFonts w:ascii="Arial" w:hAnsi="Arial" w:cs="Arial"/>
        </w:rPr>
        <w:t>gpt</w:t>
      </w:r>
      <w:proofErr w:type="spellEnd"/>
      <w:r w:rsidRPr="00F103FE">
        <w:rPr>
          <w:rFonts w:ascii="Arial" w:hAnsi="Arial" w:cs="Arial"/>
        </w:rPr>
        <w:t xml:space="preserve"> for coding Python. I see a possible use for data cleaning. </w:t>
      </w:r>
    </w:p>
    <w:p w14:paraId="2C507CF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26D708BE" w14:textId="0AA52743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Woodworth: Use AI for building things with code. Think more about machine learning. Is this a good approach to address this issue? We used it for a submarket analysis for the Atlanta region. </w:t>
      </w:r>
    </w:p>
    <w:p w14:paraId="227721EA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4F5CCD06" w14:textId="7CDFDED9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Quesnelle: Don’t use AI at all but husband is very big AI researcher. </w:t>
      </w:r>
    </w:p>
    <w:p w14:paraId="36322FCE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3E60B665" w14:textId="33751CCD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Amaya: I know it’s the future, I just don’t know how to start. </w:t>
      </w:r>
    </w:p>
    <w:p w14:paraId="1F422240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4728B7C2" w14:textId="095F3F74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Shuster: </w:t>
      </w:r>
      <w:r>
        <w:rPr>
          <w:rFonts w:ascii="Arial" w:hAnsi="Arial" w:cs="Arial"/>
        </w:rPr>
        <w:t>What are the things</w:t>
      </w:r>
      <w:r w:rsidRPr="00F103FE">
        <w:rPr>
          <w:rFonts w:ascii="Arial" w:hAnsi="Arial" w:cs="Arial"/>
        </w:rPr>
        <w:t xml:space="preserve"> we have found it useful for</w:t>
      </w:r>
      <w:r>
        <w:rPr>
          <w:rFonts w:ascii="Arial" w:hAnsi="Arial" w:cs="Arial"/>
        </w:rPr>
        <w:t>?</w:t>
      </w:r>
      <w:r w:rsidRPr="00F10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we have policies</w:t>
      </w:r>
      <w:r w:rsidRPr="00F103FE">
        <w:rPr>
          <w:rFonts w:ascii="Arial" w:hAnsi="Arial" w:cs="Arial"/>
        </w:rPr>
        <w:t xml:space="preserve"> and ideas for guardrails</w:t>
      </w:r>
      <w:r>
        <w:rPr>
          <w:rFonts w:ascii="Arial" w:hAnsi="Arial" w:cs="Arial"/>
        </w:rPr>
        <w:t>?</w:t>
      </w:r>
    </w:p>
    <w:p w14:paraId="001E6466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28FE4525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lastRenderedPageBreak/>
        <w:t xml:space="preserve">Clark: I can ask it to re-write text at different grade </w:t>
      </w:r>
      <w:proofErr w:type="gramStart"/>
      <w:r w:rsidRPr="00F103FE">
        <w:rPr>
          <w:rFonts w:ascii="Arial" w:hAnsi="Arial" w:cs="Arial"/>
        </w:rPr>
        <w:t>level</w:t>
      </w:r>
      <w:proofErr w:type="gramEnd"/>
      <w:r w:rsidRPr="00F103FE">
        <w:rPr>
          <w:rFonts w:ascii="Arial" w:hAnsi="Arial" w:cs="Arial"/>
        </w:rPr>
        <w:t xml:space="preserve">. We still do data viz internally. Simplify something in a certain way. </w:t>
      </w:r>
    </w:p>
    <w:p w14:paraId="3DAF56BD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0A9F5EAA" w14:textId="74A58D3A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Woodworth: We have </w:t>
      </w:r>
      <w:r>
        <w:rPr>
          <w:rFonts w:ascii="Arial" w:hAnsi="Arial" w:cs="Arial"/>
        </w:rPr>
        <w:t xml:space="preserve">look at AI </w:t>
      </w:r>
      <w:r w:rsidRPr="00F103FE">
        <w:rPr>
          <w:rFonts w:ascii="Arial" w:hAnsi="Arial" w:cs="Arial"/>
        </w:rPr>
        <w:t>to compete in a world with for profit actors where they will use whatever means they can</w:t>
      </w:r>
      <w:r>
        <w:rPr>
          <w:rFonts w:ascii="Arial" w:hAnsi="Arial" w:cs="Arial"/>
        </w:rPr>
        <w:t>.</w:t>
      </w:r>
    </w:p>
    <w:p w14:paraId="1EFF569C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44AA50A6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Amaya: You can tell when it’s AI generated. I’ve seen some things out there where I know. </w:t>
      </w:r>
    </w:p>
    <w:p w14:paraId="54E4D010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690ED4E5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Quesnelle: It’s getting better. </w:t>
      </w:r>
    </w:p>
    <w:p w14:paraId="790A4249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199DD65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Amaya: It’s good for translations. </w:t>
      </w:r>
    </w:p>
    <w:p w14:paraId="5734B021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1B55CABE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Henderson: Translation is amazing. </w:t>
      </w:r>
    </w:p>
    <w:p w14:paraId="454F8BF4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17B8DA92" w14:textId="28D55953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Schuster: What about taking my content and having it </w:t>
      </w:r>
      <w:proofErr w:type="gramStart"/>
      <w:r w:rsidRPr="00F103FE">
        <w:rPr>
          <w:rFonts w:ascii="Arial" w:hAnsi="Arial" w:cs="Arial"/>
        </w:rPr>
        <w:t>summarize</w:t>
      </w:r>
      <w:proofErr w:type="gramEnd"/>
      <w:r>
        <w:rPr>
          <w:rFonts w:ascii="Arial" w:hAnsi="Arial" w:cs="Arial"/>
        </w:rPr>
        <w:t>?</w:t>
      </w:r>
      <w:r w:rsidRPr="00F103FE">
        <w:rPr>
          <w:rFonts w:ascii="Arial" w:hAnsi="Arial" w:cs="Arial"/>
        </w:rPr>
        <w:t xml:space="preserve"> </w:t>
      </w:r>
    </w:p>
    <w:p w14:paraId="29A5DF1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B6C5D34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proofErr w:type="spellStart"/>
      <w:r w:rsidRPr="00F103FE">
        <w:rPr>
          <w:rFonts w:ascii="Arial" w:hAnsi="Arial" w:cs="Arial"/>
        </w:rPr>
        <w:t>Asimiah</w:t>
      </w:r>
      <w:proofErr w:type="spellEnd"/>
      <w:r w:rsidRPr="00F103FE">
        <w:rPr>
          <w:rFonts w:ascii="Arial" w:hAnsi="Arial" w:cs="Arial"/>
        </w:rPr>
        <w:t xml:space="preserve">: Text can be hyperbolized. </w:t>
      </w:r>
    </w:p>
    <w:p w14:paraId="67408AA6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3213FEB0" w14:textId="564AFF66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Vickers: </w:t>
      </w:r>
      <w:r>
        <w:rPr>
          <w:rFonts w:ascii="Arial" w:hAnsi="Arial" w:cs="Arial"/>
        </w:rPr>
        <w:t>It can</w:t>
      </w:r>
      <w:r w:rsidRPr="00F103FE">
        <w:rPr>
          <w:rFonts w:ascii="Arial" w:hAnsi="Arial" w:cs="Arial"/>
        </w:rPr>
        <w:t xml:space="preserve"> be too generous. </w:t>
      </w:r>
    </w:p>
    <w:p w14:paraId="441E6D7E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E5B6685" w14:textId="1DC09D48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Clark: </w:t>
      </w:r>
      <w:r>
        <w:rPr>
          <w:rFonts w:ascii="Arial" w:hAnsi="Arial" w:cs="Arial"/>
        </w:rPr>
        <w:t>You can</w:t>
      </w:r>
      <w:r w:rsidRPr="00F103FE">
        <w:rPr>
          <w:rFonts w:ascii="Arial" w:hAnsi="Arial" w:cs="Arial"/>
        </w:rPr>
        <w:t xml:space="preserve"> ask for </w:t>
      </w:r>
      <w:proofErr w:type="gramStart"/>
      <w:r w:rsidRPr="00F103FE">
        <w:rPr>
          <w:rFonts w:ascii="Arial" w:hAnsi="Arial" w:cs="Arial"/>
        </w:rPr>
        <w:t>tone</w:t>
      </w:r>
      <w:proofErr w:type="gramEnd"/>
      <w:r w:rsidRPr="00F103FE">
        <w:rPr>
          <w:rFonts w:ascii="Arial" w:hAnsi="Arial" w:cs="Arial"/>
        </w:rPr>
        <w:t xml:space="preserve"> but I don’t know I’ve ever copy/pasted what came out of it. </w:t>
      </w:r>
    </w:p>
    <w:p w14:paraId="7378DDCC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7EE1C102" w14:textId="3A0F53DC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Woodworth: </w:t>
      </w:r>
      <w:r>
        <w:rPr>
          <w:rFonts w:ascii="Arial" w:hAnsi="Arial" w:cs="Arial"/>
        </w:rPr>
        <w:t>T</w:t>
      </w:r>
      <w:r w:rsidRPr="00F103FE">
        <w:rPr>
          <w:rFonts w:ascii="Arial" w:hAnsi="Arial" w:cs="Arial"/>
        </w:rPr>
        <w:t xml:space="preserve">here are different types of communication. Email is different from a report. </w:t>
      </w:r>
      <w:r>
        <w:rPr>
          <w:rFonts w:ascii="Arial" w:hAnsi="Arial" w:cs="Arial"/>
        </w:rPr>
        <w:t xml:space="preserve">You can use it for different things. </w:t>
      </w:r>
    </w:p>
    <w:p w14:paraId="35B66B21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32389F24" w14:textId="4B29377F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Raetz: </w:t>
      </w:r>
      <w:r>
        <w:rPr>
          <w:rFonts w:ascii="Arial" w:hAnsi="Arial" w:cs="Arial"/>
        </w:rPr>
        <w:t>Many of us come from a</w:t>
      </w:r>
      <w:r w:rsidRPr="00F103FE">
        <w:rPr>
          <w:rFonts w:ascii="Arial" w:hAnsi="Arial" w:cs="Arial"/>
        </w:rPr>
        <w:t xml:space="preserve">cademia </w:t>
      </w:r>
      <w:r>
        <w:rPr>
          <w:rFonts w:ascii="Arial" w:hAnsi="Arial" w:cs="Arial"/>
        </w:rPr>
        <w:t xml:space="preserve">which </w:t>
      </w:r>
      <w:r w:rsidRPr="00F103FE">
        <w:rPr>
          <w:rFonts w:ascii="Arial" w:hAnsi="Arial" w:cs="Arial"/>
        </w:rPr>
        <w:t xml:space="preserve">has very strict rules about plagiarism. </w:t>
      </w:r>
    </w:p>
    <w:p w14:paraId="413DECDD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7FB4AA61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Jex: Saying without saying that when you use it you </w:t>
      </w:r>
      <w:proofErr w:type="gramStart"/>
      <w:r w:rsidRPr="00F103FE">
        <w:rPr>
          <w:rFonts w:ascii="Arial" w:hAnsi="Arial" w:cs="Arial"/>
        </w:rPr>
        <w:t>have to</w:t>
      </w:r>
      <w:proofErr w:type="gramEnd"/>
      <w:r w:rsidRPr="00F103FE">
        <w:rPr>
          <w:rFonts w:ascii="Arial" w:hAnsi="Arial" w:cs="Arial"/>
        </w:rPr>
        <w:t xml:space="preserve"> use critically what it is saying. Sometimes things sound good but isn’t </w:t>
      </w:r>
      <w:proofErr w:type="gramStart"/>
      <w:r w:rsidRPr="00F103FE">
        <w:rPr>
          <w:rFonts w:ascii="Arial" w:hAnsi="Arial" w:cs="Arial"/>
        </w:rPr>
        <w:t>actually saying</w:t>
      </w:r>
      <w:proofErr w:type="gramEnd"/>
      <w:r w:rsidRPr="00F103FE">
        <w:rPr>
          <w:rFonts w:ascii="Arial" w:hAnsi="Arial" w:cs="Arial"/>
        </w:rPr>
        <w:t xml:space="preserve"> anything. </w:t>
      </w:r>
    </w:p>
    <w:p w14:paraId="50F9521C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07CFD437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Shuster: Some people lead with AI art. </w:t>
      </w:r>
    </w:p>
    <w:p w14:paraId="4B0D05DD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4DA6DEDA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Asiamah: All art is derivative. </w:t>
      </w:r>
    </w:p>
    <w:p w14:paraId="15C03CCC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0AE90B4B" w14:textId="1291B31D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Jex: </w:t>
      </w:r>
      <w:r>
        <w:rPr>
          <w:rFonts w:ascii="Arial" w:hAnsi="Arial" w:cs="Arial"/>
        </w:rPr>
        <w:t>My spouse</w:t>
      </w:r>
      <w:r w:rsidRPr="00F103FE">
        <w:rPr>
          <w:rFonts w:ascii="Arial" w:hAnsi="Arial" w:cs="Arial"/>
        </w:rPr>
        <w:t xml:space="preserve"> feels similar. </w:t>
      </w:r>
    </w:p>
    <w:p w14:paraId="29630407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69E5AD5" w14:textId="2C08DAF3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Schuster: What is art</w:t>
      </w:r>
      <w:r>
        <w:rPr>
          <w:rFonts w:ascii="Arial" w:hAnsi="Arial" w:cs="Arial"/>
        </w:rPr>
        <w:t>?</w:t>
      </w:r>
      <w:r w:rsidRPr="00F103FE">
        <w:rPr>
          <w:rFonts w:ascii="Arial" w:hAnsi="Arial" w:cs="Arial"/>
        </w:rPr>
        <w:t xml:space="preserve"> </w:t>
      </w:r>
    </w:p>
    <w:p w14:paraId="140F7280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2FA8592A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Amaya: </w:t>
      </w:r>
      <w:proofErr w:type="gramStart"/>
      <w:r w:rsidRPr="00F103FE">
        <w:rPr>
          <w:rFonts w:ascii="Arial" w:hAnsi="Arial" w:cs="Arial"/>
        </w:rPr>
        <w:t>As long as</w:t>
      </w:r>
      <w:proofErr w:type="gramEnd"/>
      <w:r w:rsidRPr="00F103FE">
        <w:rPr>
          <w:rFonts w:ascii="Arial" w:hAnsi="Arial" w:cs="Arial"/>
        </w:rPr>
        <w:t xml:space="preserve"> it’s cited it’s not a problem. </w:t>
      </w:r>
    </w:p>
    <w:p w14:paraId="687170BB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62FE92EB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Clark: Depends on the case. We invest in a lot of photography. Important to pay a Detroit photographer to capture Detroit.</w:t>
      </w:r>
    </w:p>
    <w:p w14:paraId="5B572B2B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3A1FFCBE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Amaya: I’ve seen a lot of small businesses helped by AI. </w:t>
      </w:r>
    </w:p>
    <w:p w14:paraId="782FE2FB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6023AED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Raetz: Even if we cited chat GPT I would not trust it to give an image. </w:t>
      </w:r>
    </w:p>
    <w:p w14:paraId="53F77174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56C858F0" w14:textId="79251ADA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Quesnelle: Faces might be less of a privacy concern. Putting a real </w:t>
      </w:r>
      <w:proofErr w:type="gramStart"/>
      <w:r w:rsidRPr="00F103FE">
        <w:rPr>
          <w:rFonts w:ascii="Arial" w:hAnsi="Arial" w:cs="Arial"/>
        </w:rPr>
        <w:t>child</w:t>
      </w:r>
      <w:proofErr w:type="gramEnd"/>
      <w:r w:rsidRPr="00F103FE">
        <w:rPr>
          <w:rFonts w:ascii="Arial" w:hAnsi="Arial" w:cs="Arial"/>
        </w:rPr>
        <w:t xml:space="preserve"> face next to poor literacy rates. </w:t>
      </w:r>
      <w:r>
        <w:rPr>
          <w:rFonts w:ascii="Arial" w:hAnsi="Arial" w:cs="Arial"/>
        </w:rPr>
        <w:t xml:space="preserve">Maybe it’s better to have AI generate an </w:t>
      </w:r>
      <w:proofErr w:type="gramStart"/>
      <w:r>
        <w:rPr>
          <w:rFonts w:ascii="Arial" w:hAnsi="Arial" w:cs="Arial"/>
        </w:rPr>
        <w:t>imagine</w:t>
      </w:r>
      <w:proofErr w:type="gramEnd"/>
      <w:r>
        <w:rPr>
          <w:rFonts w:ascii="Arial" w:hAnsi="Arial" w:cs="Arial"/>
        </w:rPr>
        <w:t xml:space="preserve"> of a fictional child. </w:t>
      </w:r>
    </w:p>
    <w:p w14:paraId="5F08DB4F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71D243A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Walsh: Graphic design using abstract images of people. </w:t>
      </w:r>
    </w:p>
    <w:p w14:paraId="2A7A7BB2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37E8124A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Woodworth: Has it made you less productive?</w:t>
      </w:r>
    </w:p>
    <w:p w14:paraId="5D126451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259F638D" w14:textId="4C50DCB2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Shuster: </w:t>
      </w:r>
      <w:r>
        <w:rPr>
          <w:rFonts w:ascii="Arial" w:hAnsi="Arial" w:cs="Arial"/>
        </w:rPr>
        <w:t xml:space="preserve">I am </w:t>
      </w:r>
      <w:proofErr w:type="gramStart"/>
      <w:r>
        <w:rPr>
          <w:rFonts w:ascii="Arial" w:hAnsi="Arial" w:cs="Arial"/>
        </w:rPr>
        <w:t>still</w:t>
      </w:r>
      <w:proofErr w:type="gramEnd"/>
      <w:r w:rsidRPr="00F103FE">
        <w:rPr>
          <w:rFonts w:ascii="Arial" w:hAnsi="Arial" w:cs="Arial"/>
        </w:rPr>
        <w:t xml:space="preserve"> the process of experimenting. </w:t>
      </w:r>
    </w:p>
    <w:p w14:paraId="6EBACFD1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0FC37C97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Wagh: There are tools that have you map out where research is. </w:t>
      </w:r>
    </w:p>
    <w:p w14:paraId="598F637A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6CE8291E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 xml:space="preserve">Raetz: Scanning vs. reading and understanding. </w:t>
      </w:r>
    </w:p>
    <w:p w14:paraId="217E5006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05D0ADDB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proofErr w:type="spellStart"/>
      <w:r w:rsidRPr="00F103FE">
        <w:rPr>
          <w:rFonts w:ascii="Arial" w:hAnsi="Arial" w:cs="Arial"/>
        </w:rPr>
        <w:t>Asimiah</w:t>
      </w:r>
      <w:proofErr w:type="spellEnd"/>
      <w:r w:rsidRPr="00F103FE">
        <w:rPr>
          <w:rFonts w:ascii="Arial" w:hAnsi="Arial" w:cs="Arial"/>
        </w:rPr>
        <w:t xml:space="preserve">: It is obvious when you are producing something beyond your means. It’s like cliff notes but worse. </w:t>
      </w:r>
    </w:p>
    <w:p w14:paraId="31AA5C76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6FA9F3A8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  <w:r w:rsidRPr="00F103FE">
        <w:rPr>
          <w:rFonts w:ascii="Arial" w:hAnsi="Arial" w:cs="Arial"/>
        </w:rPr>
        <w:t>Clark: The bias that is in research. There could be a difference between academia vs. an administrative job</w:t>
      </w:r>
    </w:p>
    <w:p w14:paraId="65F5573C" w14:textId="77777777" w:rsidR="00F103FE" w:rsidRPr="00F103FE" w:rsidRDefault="00F103FE" w:rsidP="00F103FE">
      <w:pPr>
        <w:pStyle w:val="NoSpacing"/>
        <w:rPr>
          <w:rFonts w:ascii="Arial" w:hAnsi="Arial" w:cs="Arial"/>
        </w:rPr>
      </w:pPr>
    </w:p>
    <w:p w14:paraId="2F659DEA" w14:textId="6E014206" w:rsidR="00C326AA" w:rsidRDefault="00F103FE" w:rsidP="00F103F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Pitingolo: Urban has done some thinking about this. Currently running a pilot on several different AI tools. Highly recommend Graham MacDonald’s blog post on this topic. </w:t>
      </w:r>
    </w:p>
    <w:p w14:paraId="43565DBA" w14:textId="77777777" w:rsidR="007A70FA" w:rsidRDefault="007A70FA" w:rsidP="00F103FE">
      <w:pPr>
        <w:pStyle w:val="NoSpacing"/>
        <w:rPr>
          <w:rFonts w:ascii="Arial" w:hAnsi="Arial" w:cs="Arial"/>
        </w:rPr>
      </w:pPr>
    </w:p>
    <w:p w14:paraId="05FBA8AB" w14:textId="74795EFB" w:rsidR="007A70FA" w:rsidRPr="00F103FE" w:rsidRDefault="007A70FA" w:rsidP="00F103FE">
      <w:pPr>
        <w:pStyle w:val="NoSpacing"/>
        <w:rPr>
          <w:rFonts w:ascii="Arial" w:hAnsi="Arial" w:cs="Arial"/>
        </w:rPr>
      </w:pPr>
      <w:hyperlink r:id="rId4" w:history="1">
        <w:r w:rsidRPr="009439FA">
          <w:rPr>
            <w:rStyle w:val="Hyperlink"/>
            <w:rFonts w:ascii="Arial" w:hAnsi="Arial" w:cs="Arial"/>
          </w:rPr>
          <w:t>https://urban-institute.medium.com/exploring-ai-how-urban-is-piloting-guidelines-around-using-ai-in-our-research-and-policy-work-42cc8b8dcf08</w:t>
        </w:r>
      </w:hyperlink>
      <w:r>
        <w:rPr>
          <w:rFonts w:ascii="Arial" w:hAnsi="Arial" w:cs="Arial"/>
        </w:rPr>
        <w:t xml:space="preserve"> </w:t>
      </w:r>
    </w:p>
    <w:sectPr w:rsidR="007A70FA" w:rsidRPr="00F1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E"/>
    <w:rsid w:val="007A70FA"/>
    <w:rsid w:val="00904278"/>
    <w:rsid w:val="009C7DB8"/>
    <w:rsid w:val="00C326AA"/>
    <w:rsid w:val="00F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50F5"/>
  <w15:chartTrackingRefBased/>
  <w15:docId w15:val="{D31108B3-2D84-4A8C-AF5D-FB0DEDC6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3F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03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70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ban-institute.medium.com/exploring-ai-how-urban-is-piloting-guidelines-around-using-ai-in-our-research-and-policy-work-42cc8b8dcf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Pitingolo, Rob</dc:creator>
  <cp:keywords/>
  <dc:description/>
  <cp:lastModifiedBy>Pitingolo, Rob</cp:lastModifiedBy>
  <cp:revision>1</cp:revision>
  <dcterms:created xsi:type="dcterms:W3CDTF">2024-10-04T18:13:00Z</dcterms:created>
  <dcterms:modified xsi:type="dcterms:W3CDTF">2024-10-04T18:26:00Z</dcterms:modified>
</cp:coreProperties>
</file>